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3D" w:rsidRDefault="00A50384" w:rsidP="0094003D">
      <w:pPr>
        <w:pStyle w:val="a4"/>
        <w:spacing w:after="0"/>
        <w:jc w:val="center"/>
        <w:rPr>
          <w:rFonts w:eastAsia="Times New Roman"/>
          <w:b/>
          <w:bCs/>
          <w:sz w:val="32"/>
          <w:szCs w:val="32"/>
        </w:rPr>
      </w:pPr>
      <w:r w:rsidRPr="0094003D">
        <w:rPr>
          <w:rFonts w:eastAsia="Times New Roman"/>
          <w:b/>
          <w:bCs/>
          <w:sz w:val="32"/>
          <w:szCs w:val="32"/>
        </w:rPr>
        <w:t xml:space="preserve">Муниципальное общеобразовательное учреждение </w:t>
      </w:r>
    </w:p>
    <w:p w:rsidR="002C5C30" w:rsidRPr="0094003D" w:rsidRDefault="00A50384" w:rsidP="0094003D">
      <w:pPr>
        <w:pStyle w:val="a4"/>
        <w:spacing w:after="0"/>
        <w:jc w:val="center"/>
        <w:rPr>
          <w:rFonts w:eastAsia="Times New Roman"/>
          <w:b/>
          <w:bCs/>
          <w:sz w:val="32"/>
          <w:szCs w:val="32"/>
        </w:rPr>
      </w:pPr>
      <w:r w:rsidRPr="0094003D">
        <w:rPr>
          <w:rFonts w:eastAsia="Times New Roman"/>
          <w:b/>
          <w:bCs/>
          <w:sz w:val="32"/>
          <w:szCs w:val="32"/>
        </w:rPr>
        <w:t>«</w:t>
      </w:r>
      <w:proofErr w:type="spellStart"/>
      <w:r w:rsidRPr="0094003D">
        <w:rPr>
          <w:rFonts w:eastAsia="Times New Roman"/>
          <w:b/>
          <w:bCs/>
          <w:sz w:val="32"/>
          <w:szCs w:val="32"/>
        </w:rPr>
        <w:t>Гусевская</w:t>
      </w:r>
      <w:proofErr w:type="spellEnd"/>
      <w:r w:rsidRPr="0094003D">
        <w:rPr>
          <w:rFonts w:eastAsia="Times New Roman"/>
          <w:b/>
          <w:bCs/>
          <w:sz w:val="32"/>
          <w:szCs w:val="32"/>
        </w:rPr>
        <w:t xml:space="preserve"> средняя общеобразовательная школа»</w:t>
      </w:r>
    </w:p>
    <w:p w:rsidR="00F36D84" w:rsidRDefault="00F36D84" w:rsidP="00F36D84">
      <w:pPr>
        <w:pStyle w:val="a4"/>
        <w:jc w:val="center"/>
        <w:rPr>
          <w:rFonts w:eastAsia="Times New Roman"/>
          <w:b/>
          <w:bCs/>
          <w:sz w:val="96"/>
          <w:szCs w:val="96"/>
        </w:rPr>
      </w:pPr>
    </w:p>
    <w:p w:rsidR="00F36D84" w:rsidRDefault="00F36D84" w:rsidP="00425459">
      <w:pPr>
        <w:pStyle w:val="a4"/>
        <w:jc w:val="center"/>
        <w:rPr>
          <w:rFonts w:eastAsia="Times New Roman"/>
          <w:b/>
          <w:bCs/>
          <w:sz w:val="96"/>
          <w:szCs w:val="96"/>
        </w:rPr>
      </w:pPr>
      <w:r w:rsidRPr="00F36D84">
        <w:rPr>
          <w:rFonts w:eastAsia="Times New Roman"/>
          <w:b/>
          <w:bCs/>
          <w:sz w:val="96"/>
          <w:szCs w:val="96"/>
        </w:rPr>
        <w:t>Конкурс</w:t>
      </w:r>
    </w:p>
    <w:p w:rsidR="00F36D84" w:rsidRPr="0094003D" w:rsidRDefault="00F36D84" w:rsidP="00F36D84">
      <w:pPr>
        <w:pStyle w:val="a4"/>
        <w:jc w:val="center"/>
        <w:rPr>
          <w:rFonts w:eastAsia="Times New Roman"/>
          <w:b/>
          <w:bCs/>
          <w:sz w:val="92"/>
          <w:szCs w:val="92"/>
        </w:rPr>
      </w:pPr>
      <w:r w:rsidRPr="0094003D">
        <w:rPr>
          <w:rFonts w:eastAsia="Times New Roman"/>
          <w:b/>
          <w:bCs/>
          <w:sz w:val="92"/>
          <w:szCs w:val="92"/>
        </w:rPr>
        <w:t>«Юные</w:t>
      </w:r>
      <w:r w:rsidR="00F333C4">
        <w:rPr>
          <w:rFonts w:eastAsia="Times New Roman"/>
          <w:b/>
          <w:bCs/>
          <w:sz w:val="92"/>
          <w:szCs w:val="92"/>
        </w:rPr>
        <w:t xml:space="preserve"> </w:t>
      </w:r>
      <w:bookmarkStart w:id="0" w:name="_GoBack"/>
      <w:bookmarkEnd w:id="0"/>
      <w:proofErr w:type="spellStart"/>
      <w:r w:rsidRPr="0094003D">
        <w:rPr>
          <w:rFonts w:eastAsia="Times New Roman"/>
          <w:b/>
          <w:bCs/>
          <w:sz w:val="92"/>
          <w:szCs w:val="92"/>
        </w:rPr>
        <w:t>Тимирязевцы</w:t>
      </w:r>
      <w:proofErr w:type="spellEnd"/>
      <w:r w:rsidRPr="0094003D">
        <w:rPr>
          <w:rFonts w:eastAsia="Times New Roman"/>
          <w:b/>
          <w:bCs/>
          <w:sz w:val="92"/>
          <w:szCs w:val="92"/>
        </w:rPr>
        <w:t>»</w:t>
      </w:r>
      <w:r w:rsidRPr="0094003D">
        <w:rPr>
          <w:rFonts w:eastAsia="Times New Roman"/>
          <w:b/>
          <w:bCs/>
          <w:sz w:val="92"/>
          <w:szCs w:val="92"/>
        </w:rPr>
        <w:br/>
      </w:r>
    </w:p>
    <w:p w:rsidR="002C5C30" w:rsidRPr="00F36D84" w:rsidRDefault="00F36D84" w:rsidP="00F36D84">
      <w:pPr>
        <w:pStyle w:val="a4"/>
        <w:jc w:val="center"/>
        <w:rPr>
          <w:b/>
          <w:bCs/>
          <w:sz w:val="96"/>
          <w:szCs w:val="96"/>
        </w:rPr>
      </w:pPr>
      <w:r w:rsidRPr="00F36D84">
        <w:rPr>
          <w:rFonts w:eastAsia="Times New Roman"/>
          <w:b/>
          <w:bCs/>
          <w:sz w:val="72"/>
          <w:szCs w:val="72"/>
        </w:rPr>
        <w:t>Н</w:t>
      </w:r>
      <w:r w:rsidR="002C5C30" w:rsidRPr="00F36D84">
        <w:rPr>
          <w:rFonts w:eastAsia="Times New Roman"/>
          <w:b/>
          <w:bCs/>
          <w:sz w:val="72"/>
          <w:szCs w:val="72"/>
        </w:rPr>
        <w:t>оминация «</w:t>
      </w:r>
      <w:r w:rsidR="002C5C30" w:rsidRPr="00F36D84">
        <w:rPr>
          <w:rFonts w:eastAsia="Times New Roman"/>
          <w:b/>
          <w:bCs/>
          <w:i/>
          <w:iCs/>
          <w:sz w:val="72"/>
          <w:szCs w:val="72"/>
        </w:rPr>
        <w:t>Мой чемпион»</w:t>
      </w:r>
    </w:p>
    <w:p w:rsidR="002C5C30" w:rsidRDefault="00A50384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36"/>
          <w:szCs w:val="36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38A854" wp14:editId="369E6E51">
            <wp:simplePos x="0" y="0"/>
            <wp:positionH relativeFrom="column">
              <wp:posOffset>1038852</wp:posOffset>
            </wp:positionH>
            <wp:positionV relativeFrom="paragraph">
              <wp:posOffset>203200</wp:posOffset>
            </wp:positionV>
            <wp:extent cx="4465122" cy="3349285"/>
            <wp:effectExtent l="152400" t="95250" r="107315" b="21336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122" cy="334928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C30" w:rsidRDefault="002C5C30" w:rsidP="002C5C30">
      <w:pPr>
        <w:pStyle w:val="a6"/>
        <w:jc w:val="right"/>
        <w:rPr>
          <w:rFonts w:eastAsia="Times New Roman"/>
          <w:color w:val="000000" w:themeColor="text1"/>
          <w:sz w:val="28"/>
          <w:szCs w:val="28"/>
        </w:rPr>
      </w:pPr>
    </w:p>
    <w:p w:rsidR="002C5C30" w:rsidRDefault="002C5C30" w:rsidP="002C5C30">
      <w:pPr>
        <w:pStyle w:val="a6"/>
        <w:jc w:val="right"/>
        <w:rPr>
          <w:rFonts w:eastAsia="Times New Roman"/>
          <w:color w:val="000000" w:themeColor="text1"/>
          <w:sz w:val="28"/>
          <w:szCs w:val="28"/>
        </w:rPr>
      </w:pPr>
    </w:p>
    <w:p w:rsidR="002C5C30" w:rsidRDefault="002C5C30" w:rsidP="002C5C30"/>
    <w:p w:rsidR="002C5C30" w:rsidRPr="002C5C30" w:rsidRDefault="002C5C30" w:rsidP="002C5C30"/>
    <w:p w:rsidR="002C5C30" w:rsidRDefault="002C5C30" w:rsidP="002C5C30">
      <w:pPr>
        <w:pStyle w:val="a6"/>
        <w:jc w:val="right"/>
        <w:rPr>
          <w:rFonts w:eastAsia="Times New Roman"/>
          <w:color w:val="000000" w:themeColor="text1"/>
          <w:sz w:val="28"/>
          <w:szCs w:val="28"/>
        </w:rPr>
      </w:pPr>
    </w:p>
    <w:p w:rsidR="00425459" w:rsidRDefault="00425459" w:rsidP="002C5C30">
      <w:pPr>
        <w:pStyle w:val="a6"/>
        <w:jc w:val="right"/>
        <w:rPr>
          <w:rFonts w:eastAsia="Times New Roman"/>
          <w:b/>
          <w:color w:val="000000" w:themeColor="text1"/>
          <w:sz w:val="28"/>
          <w:szCs w:val="28"/>
        </w:rPr>
      </w:pPr>
    </w:p>
    <w:p w:rsidR="00425459" w:rsidRDefault="00425459" w:rsidP="002C5C30">
      <w:pPr>
        <w:pStyle w:val="a6"/>
        <w:jc w:val="right"/>
        <w:rPr>
          <w:rFonts w:eastAsia="Times New Roman"/>
          <w:b/>
          <w:color w:val="000000" w:themeColor="text1"/>
          <w:sz w:val="28"/>
          <w:szCs w:val="28"/>
        </w:rPr>
      </w:pPr>
    </w:p>
    <w:p w:rsidR="00425459" w:rsidRDefault="00425459" w:rsidP="002C5C30">
      <w:pPr>
        <w:pStyle w:val="a6"/>
        <w:jc w:val="right"/>
        <w:rPr>
          <w:rFonts w:eastAsia="Times New Roman"/>
          <w:b/>
          <w:color w:val="000000" w:themeColor="text1"/>
          <w:sz w:val="28"/>
          <w:szCs w:val="28"/>
        </w:rPr>
      </w:pPr>
    </w:p>
    <w:p w:rsidR="00425459" w:rsidRDefault="00425459" w:rsidP="002C5C30">
      <w:pPr>
        <w:pStyle w:val="a6"/>
        <w:jc w:val="right"/>
        <w:rPr>
          <w:rFonts w:eastAsia="Times New Roman"/>
          <w:b/>
          <w:color w:val="000000" w:themeColor="text1"/>
          <w:sz w:val="28"/>
          <w:szCs w:val="28"/>
        </w:rPr>
      </w:pPr>
    </w:p>
    <w:p w:rsidR="002C5C30" w:rsidRPr="00CE2B60" w:rsidRDefault="00E0553F" w:rsidP="0094003D">
      <w:pPr>
        <w:pStyle w:val="a6"/>
        <w:spacing w:before="240" w:after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eastAsia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A50384" w:rsidRPr="00CE2B6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Автор:</w:t>
      </w:r>
      <w:r w:rsidR="00F36D84" w:rsidRPr="00CE2B6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2C5C30" w:rsidRPr="00CE2B6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2C5C30" w:rsidRPr="00CE2B60" w:rsidRDefault="00CE2B60" w:rsidP="00CE2B60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</w:t>
      </w:r>
      <w:r w:rsidR="00E0553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</w:t>
      </w:r>
      <w:r w:rsidR="00A50384" w:rsidRPr="00CE2B6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учащийся 6 класса</w:t>
      </w:r>
    </w:p>
    <w:p w:rsidR="00A50384" w:rsidRPr="00CE2B60" w:rsidRDefault="00CE2B60" w:rsidP="00CE2B60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                       </w:t>
      </w:r>
      <w:proofErr w:type="spellStart"/>
      <w:r w:rsidR="00A50384" w:rsidRPr="00CE2B6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Павлосюк</w:t>
      </w:r>
      <w:proofErr w:type="spellEnd"/>
      <w:r w:rsidR="00A50384" w:rsidRPr="00CE2B6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Вячеслав</w:t>
      </w:r>
    </w:p>
    <w:p w:rsidR="00A50384" w:rsidRPr="00CE2B60" w:rsidRDefault="00CE2B60" w:rsidP="00CE2B60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</w:t>
      </w:r>
      <w:r w:rsidR="00E0553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</w:t>
      </w:r>
      <w:r w:rsidR="00A50384" w:rsidRPr="00CE2B6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Руководитель:</w:t>
      </w:r>
    </w:p>
    <w:p w:rsidR="00CE2B60" w:rsidRPr="00CE2B60" w:rsidRDefault="00CE2B60" w:rsidP="00E0553F">
      <w:pPr>
        <w:spacing w:after="12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</w:t>
      </w:r>
      <w:r w:rsidRPr="00CE2B60">
        <w:rPr>
          <w:rFonts w:ascii="Times New Roman" w:hAnsi="Times New Roman" w:cs="Times New Roman"/>
          <w:b/>
          <w:i/>
          <w:sz w:val="36"/>
          <w:szCs w:val="36"/>
        </w:rPr>
        <w:t>Матвеева А.В.</w:t>
      </w:r>
    </w:p>
    <w:p w:rsidR="00F36D84" w:rsidRPr="00CE2B60" w:rsidRDefault="00CE2B60" w:rsidP="00CE2B60">
      <w:pPr>
        <w:pStyle w:val="a6"/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2015 год</w:t>
      </w: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b/>
          <w:color w:val="000000"/>
          <w:sz w:val="28"/>
          <w:szCs w:val="28"/>
        </w:rPr>
      </w:pPr>
      <w:r w:rsidRPr="00E0553F">
        <w:rPr>
          <w:b/>
          <w:color w:val="000000"/>
          <w:sz w:val="32"/>
          <w:szCs w:val="32"/>
        </w:rPr>
        <w:lastRenderedPageBreak/>
        <w:t>Содержание</w:t>
      </w: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Ведение…………………………………………………………………….1</w:t>
      </w: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и</w:t>
      </w:r>
      <w:r w:rsidR="00425459">
        <w:rPr>
          <w:color w:val="000000"/>
          <w:sz w:val="28"/>
          <w:szCs w:val="28"/>
        </w:rPr>
        <w:t>сследований ……………………………………………….1</w:t>
      </w: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25459">
        <w:rPr>
          <w:color w:val="000000"/>
          <w:sz w:val="28"/>
          <w:szCs w:val="28"/>
        </w:rPr>
        <w:t>ыводы……………………………………………………………………</w:t>
      </w:r>
      <w:r w:rsidR="00CE2B60">
        <w:rPr>
          <w:color w:val="000000"/>
          <w:sz w:val="28"/>
          <w:szCs w:val="28"/>
        </w:rPr>
        <w:t>.</w:t>
      </w:r>
      <w:r w:rsidR="00425459">
        <w:rPr>
          <w:color w:val="000000"/>
          <w:sz w:val="28"/>
          <w:szCs w:val="28"/>
        </w:rPr>
        <w:t>2</w:t>
      </w: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</w:t>
      </w:r>
      <w:r w:rsidR="00425459">
        <w:rPr>
          <w:color w:val="000000"/>
          <w:sz w:val="28"/>
          <w:szCs w:val="28"/>
        </w:rPr>
        <w:t>чения………………………………………………………………..2</w:t>
      </w: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</w:t>
      </w:r>
      <w:r w:rsidR="00425459">
        <w:rPr>
          <w:color w:val="000000"/>
          <w:sz w:val="28"/>
          <w:szCs w:val="28"/>
        </w:rPr>
        <w:t>итературы……………………………………………………….2</w:t>
      </w: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2C5C30" w:rsidRDefault="002C5C30" w:rsidP="002C5C30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D55400" w:rsidRDefault="00D55400"/>
    <w:p w:rsidR="002C5C30" w:rsidRDefault="002C5C30"/>
    <w:p w:rsidR="002C5C30" w:rsidRDefault="002C5C30"/>
    <w:p w:rsidR="002C5C30" w:rsidRDefault="002C5C30"/>
    <w:p w:rsidR="002C5C30" w:rsidRDefault="002C5C30"/>
    <w:p w:rsidR="002C5C30" w:rsidRDefault="002C5C30"/>
    <w:p w:rsidR="00F36D84" w:rsidRDefault="00F36D84"/>
    <w:p w:rsidR="00F36D84" w:rsidRDefault="00F36D84"/>
    <w:p w:rsidR="002C5C30" w:rsidRDefault="002C5C30"/>
    <w:p w:rsidR="002C5C30" w:rsidRPr="00316FEA" w:rsidRDefault="002C5C30" w:rsidP="002C5C30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316FEA">
        <w:rPr>
          <w:b/>
          <w:color w:val="000000" w:themeColor="text1"/>
          <w:sz w:val="28"/>
          <w:szCs w:val="28"/>
        </w:rPr>
        <w:lastRenderedPageBreak/>
        <w:t>Введение</w:t>
      </w:r>
    </w:p>
    <w:p w:rsidR="002C5C30" w:rsidRPr="00D30DD5" w:rsidRDefault="002C5C30" w:rsidP="002C5C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DD5">
        <w:rPr>
          <w:sz w:val="28"/>
          <w:szCs w:val="28"/>
        </w:rPr>
        <w:t>У нас в семье очень любят блюда из тыквы, и мы с бабушкой высаживаем несколько со</w:t>
      </w:r>
      <w:r w:rsidR="00F36D84">
        <w:rPr>
          <w:sz w:val="28"/>
          <w:szCs w:val="28"/>
        </w:rPr>
        <w:t xml:space="preserve">ртов этого овоща ежегодно. Она </w:t>
      </w:r>
      <w:r w:rsidRPr="00D30DD5">
        <w:rPr>
          <w:sz w:val="28"/>
          <w:szCs w:val="28"/>
        </w:rPr>
        <w:t>говорит, что тыква очень полезна. Мне стало интересно, какие полезные вещества, витамины содержит этот овощ? Как правильно её выращивать? Когда сеять, как поливать? А самое главное как определить, что тыкв</w:t>
      </w:r>
      <w:r w:rsidR="00F36D84">
        <w:rPr>
          <w:sz w:val="28"/>
          <w:szCs w:val="28"/>
        </w:rPr>
        <w:t xml:space="preserve">а созрела? </w:t>
      </w:r>
    </w:p>
    <w:p w:rsidR="002C5C30" w:rsidRPr="00D30DD5" w:rsidRDefault="002C5C30" w:rsidP="002C5C30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DD5">
        <w:rPr>
          <w:sz w:val="28"/>
          <w:szCs w:val="28"/>
        </w:rPr>
        <w:t>Я обратился за помощью к книгам</w:t>
      </w:r>
      <w:r>
        <w:rPr>
          <w:sz w:val="28"/>
          <w:szCs w:val="28"/>
        </w:rPr>
        <w:t xml:space="preserve"> и</w:t>
      </w:r>
      <w:r w:rsidRPr="00D30DD5">
        <w:rPr>
          <w:rStyle w:val="c6"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>в</w:t>
      </w:r>
      <w:r w:rsidRPr="00D30DD5">
        <w:rPr>
          <w:rStyle w:val="c6"/>
          <w:sz w:val="28"/>
          <w:szCs w:val="28"/>
        </w:rPr>
        <w:t xml:space="preserve">от, что узнал. </w:t>
      </w:r>
      <w:r w:rsidRPr="00D30DD5">
        <w:rPr>
          <w:sz w:val="28"/>
          <w:szCs w:val="28"/>
        </w:rPr>
        <w:t xml:space="preserve">Родина тыквы — Мексика, где она </w:t>
      </w:r>
      <w:r>
        <w:rPr>
          <w:sz w:val="28"/>
          <w:szCs w:val="28"/>
        </w:rPr>
        <w:t>выращива</w:t>
      </w:r>
      <w:r w:rsidRPr="00D30DD5">
        <w:rPr>
          <w:sz w:val="28"/>
          <w:szCs w:val="28"/>
        </w:rPr>
        <w:t>ется около 5 тыс. лет. В  16 в. стала известна в России. Выращивают тыкву в Северной и Южной Америке, Евразии, Африке. Крупноплодная тыква (масса плода может достигать 100 кг)</w:t>
      </w:r>
      <w:r>
        <w:rPr>
          <w:sz w:val="28"/>
          <w:szCs w:val="28"/>
        </w:rPr>
        <w:t xml:space="preserve"> растёт </w:t>
      </w:r>
      <w:r w:rsidRPr="00D30DD5">
        <w:rPr>
          <w:sz w:val="28"/>
          <w:szCs w:val="28"/>
        </w:rPr>
        <w:t xml:space="preserve">во всех указанных регионах, </w:t>
      </w:r>
      <w:proofErr w:type="spellStart"/>
      <w:r w:rsidRPr="00D30DD5">
        <w:rPr>
          <w:sz w:val="28"/>
          <w:szCs w:val="28"/>
        </w:rPr>
        <w:t>твердокорая</w:t>
      </w:r>
      <w:proofErr w:type="spellEnd"/>
      <w:r w:rsidRPr="00D30DD5">
        <w:rPr>
          <w:sz w:val="28"/>
          <w:szCs w:val="28"/>
        </w:rPr>
        <w:t xml:space="preserve"> тыква и ее разновидности (кабачок и патиссон)</w:t>
      </w:r>
      <w:r>
        <w:rPr>
          <w:sz w:val="28"/>
          <w:szCs w:val="28"/>
        </w:rPr>
        <w:t xml:space="preserve"> </w:t>
      </w:r>
      <w:r w:rsidRPr="00D30DD5">
        <w:rPr>
          <w:sz w:val="28"/>
          <w:szCs w:val="28"/>
        </w:rPr>
        <w:t xml:space="preserve">— в Центральной Европе, мускатная — </w:t>
      </w:r>
      <w:r>
        <w:rPr>
          <w:sz w:val="28"/>
          <w:szCs w:val="28"/>
        </w:rPr>
        <w:t>чаще</w:t>
      </w:r>
      <w:r w:rsidRPr="00D30DD5">
        <w:rPr>
          <w:sz w:val="28"/>
          <w:szCs w:val="28"/>
        </w:rPr>
        <w:t xml:space="preserve"> во влажных тропических странах. </w:t>
      </w:r>
    </w:p>
    <w:p w:rsidR="002C5C30" w:rsidRPr="00D30DD5" w:rsidRDefault="002C5C30" w:rsidP="002C5C30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DD5">
        <w:rPr>
          <w:sz w:val="28"/>
          <w:szCs w:val="28"/>
        </w:rPr>
        <w:t xml:space="preserve"> ТЫКВА </w:t>
      </w:r>
      <w:r>
        <w:rPr>
          <w:sz w:val="28"/>
          <w:szCs w:val="28"/>
        </w:rPr>
        <w:t xml:space="preserve"> - </w:t>
      </w:r>
      <w:r w:rsidRPr="00D30DD5">
        <w:rPr>
          <w:sz w:val="28"/>
          <w:szCs w:val="28"/>
        </w:rPr>
        <w:t xml:space="preserve">род семейства </w:t>
      </w:r>
      <w:proofErr w:type="gramStart"/>
      <w:r w:rsidRPr="00D30DD5">
        <w:rPr>
          <w:sz w:val="28"/>
          <w:szCs w:val="28"/>
        </w:rPr>
        <w:t>тыквенных</w:t>
      </w:r>
      <w:proofErr w:type="gramEnd"/>
      <w:r w:rsidRPr="00D30DD5">
        <w:rPr>
          <w:sz w:val="28"/>
          <w:szCs w:val="28"/>
        </w:rPr>
        <w:t>. В России произрастают  3 вида</w:t>
      </w:r>
      <w:r>
        <w:rPr>
          <w:sz w:val="28"/>
          <w:szCs w:val="28"/>
        </w:rPr>
        <w:t xml:space="preserve"> тыкв. Они х</w:t>
      </w:r>
      <w:r w:rsidRPr="00D30DD5">
        <w:rPr>
          <w:sz w:val="28"/>
          <w:szCs w:val="28"/>
        </w:rPr>
        <w:t xml:space="preserve">орошие медоносы. </w:t>
      </w:r>
    </w:p>
    <w:p w:rsidR="002C5C30" w:rsidRPr="00D30DD5" w:rsidRDefault="002C5C30" w:rsidP="002C5C30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DD5">
        <w:rPr>
          <w:sz w:val="28"/>
          <w:szCs w:val="28"/>
        </w:rPr>
        <w:t xml:space="preserve">Тыква — </w:t>
      </w:r>
      <w:proofErr w:type="spellStart"/>
      <w:r w:rsidRPr="00D30DD5">
        <w:rPr>
          <w:sz w:val="28"/>
          <w:szCs w:val="28"/>
        </w:rPr>
        <w:t>плетистое</w:t>
      </w:r>
      <w:proofErr w:type="spellEnd"/>
      <w:r w:rsidRPr="00D30DD5">
        <w:rPr>
          <w:sz w:val="28"/>
          <w:szCs w:val="28"/>
        </w:rPr>
        <w:t xml:space="preserve"> растение, длина стебля до 5 м, хотя есть и кустовые. Листья крупные. Цветки оранжевые. Опыл</w:t>
      </w:r>
      <w:r>
        <w:rPr>
          <w:sz w:val="28"/>
          <w:szCs w:val="28"/>
        </w:rPr>
        <w:t>яются</w:t>
      </w:r>
      <w:r w:rsidRPr="00D30DD5">
        <w:rPr>
          <w:sz w:val="28"/>
          <w:szCs w:val="28"/>
        </w:rPr>
        <w:t xml:space="preserve"> насекомыми. Плод —</w:t>
      </w:r>
      <w:r>
        <w:rPr>
          <w:sz w:val="28"/>
          <w:szCs w:val="28"/>
        </w:rPr>
        <w:t xml:space="preserve"> </w:t>
      </w:r>
      <w:r w:rsidRPr="00D30DD5">
        <w:rPr>
          <w:sz w:val="28"/>
          <w:szCs w:val="28"/>
        </w:rPr>
        <w:t>ягода (тыквина) с твердой или мягкой корой, грубой или рыхлой мякотью. Выведено множество сортов, различающихся по форме, окраске и величине плодов.</w:t>
      </w:r>
    </w:p>
    <w:p w:rsidR="002C5C30" w:rsidRPr="00D30DD5" w:rsidRDefault="002C5C30" w:rsidP="002C5C30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DD5">
        <w:rPr>
          <w:sz w:val="28"/>
          <w:szCs w:val="28"/>
        </w:rPr>
        <w:t>Тыква ценится за приятный вкус</w:t>
      </w:r>
      <w:r>
        <w:rPr>
          <w:sz w:val="28"/>
          <w:szCs w:val="28"/>
        </w:rPr>
        <w:t xml:space="preserve"> </w:t>
      </w:r>
      <w:r w:rsidRPr="00D30DD5">
        <w:rPr>
          <w:sz w:val="28"/>
          <w:szCs w:val="28"/>
        </w:rPr>
        <w:t>и лечебн</w:t>
      </w:r>
      <w:r>
        <w:rPr>
          <w:sz w:val="28"/>
          <w:szCs w:val="28"/>
        </w:rPr>
        <w:t xml:space="preserve">ые </w:t>
      </w:r>
      <w:r w:rsidRPr="00D30DD5">
        <w:rPr>
          <w:sz w:val="28"/>
          <w:szCs w:val="28"/>
        </w:rPr>
        <w:t>свойства. Ее мякоть содержит также белки, каротин, витамины C, B1, B2, PP, пектины, разнообразные минеральные соли</w:t>
      </w:r>
      <w:r>
        <w:rPr>
          <w:sz w:val="28"/>
          <w:szCs w:val="28"/>
        </w:rPr>
        <w:t xml:space="preserve">, </w:t>
      </w:r>
      <w:r w:rsidRPr="00D30DD5">
        <w:rPr>
          <w:sz w:val="28"/>
          <w:szCs w:val="28"/>
        </w:rPr>
        <w:t>кислоты. В лечебно</w:t>
      </w:r>
      <w:r>
        <w:rPr>
          <w:sz w:val="28"/>
          <w:szCs w:val="28"/>
        </w:rPr>
        <w:t>м</w:t>
      </w:r>
      <w:r w:rsidRPr="00D30DD5">
        <w:rPr>
          <w:sz w:val="28"/>
          <w:szCs w:val="28"/>
        </w:rPr>
        <w:t xml:space="preserve"> питании тыкву используют при </w:t>
      </w:r>
      <w:r>
        <w:rPr>
          <w:sz w:val="28"/>
          <w:szCs w:val="28"/>
        </w:rPr>
        <w:t>различных</w:t>
      </w:r>
      <w:r w:rsidRPr="00D30DD5">
        <w:rPr>
          <w:sz w:val="28"/>
          <w:szCs w:val="28"/>
        </w:rPr>
        <w:t xml:space="preserve"> заболеваниях</w:t>
      </w:r>
      <w:r>
        <w:rPr>
          <w:sz w:val="28"/>
          <w:szCs w:val="28"/>
        </w:rPr>
        <w:t xml:space="preserve">. </w:t>
      </w:r>
    </w:p>
    <w:p w:rsidR="002C5C30" w:rsidRPr="00D30DD5" w:rsidRDefault="002C5C30" w:rsidP="002C5C30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Употребляют тыкву в сыром, </w:t>
      </w:r>
      <w:r w:rsidRPr="00D30DD5">
        <w:rPr>
          <w:sz w:val="28"/>
          <w:szCs w:val="28"/>
        </w:rPr>
        <w:t>печ</w:t>
      </w:r>
      <w:r>
        <w:rPr>
          <w:sz w:val="28"/>
          <w:szCs w:val="28"/>
        </w:rPr>
        <w:t>ё</w:t>
      </w:r>
      <w:r w:rsidRPr="00D30DD5">
        <w:rPr>
          <w:sz w:val="28"/>
          <w:szCs w:val="28"/>
        </w:rPr>
        <w:t>ном, жареном, вареном и сушеном виде. Из нее готовят варенье, цукаты, пастилу. Семена поджаривают</w:t>
      </w:r>
      <w:r>
        <w:rPr>
          <w:sz w:val="28"/>
          <w:szCs w:val="28"/>
        </w:rPr>
        <w:t xml:space="preserve">. </w:t>
      </w:r>
      <w:r w:rsidRPr="00D30DD5">
        <w:rPr>
          <w:sz w:val="28"/>
          <w:szCs w:val="28"/>
        </w:rPr>
        <w:t>Хорошо вызревшие плоды тыквы могут храниться до года, не теряя вкусовых качеств и полезных свойств.</w:t>
      </w:r>
    </w:p>
    <w:p w:rsidR="002C5C30" w:rsidRDefault="002C5C30" w:rsidP="00C21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C30" w:rsidRDefault="002C5C30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C5C30" w:rsidRPr="00B409BC" w:rsidRDefault="002C5C30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</w:t>
      </w:r>
      <w:r w:rsidRPr="00B40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зучить научную литературу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5C30" w:rsidRPr="00B409BC" w:rsidRDefault="002C5C30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узнать правила выращивания тыквы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5C30" w:rsidRPr="00C61267" w:rsidRDefault="002C5C30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садовом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участке </w:t>
      </w:r>
      <w:r w:rsidR="00DE0DC5">
        <w:rPr>
          <w:rFonts w:ascii="Times New Roman" w:hAnsi="Times New Roman" w:cs="Times New Roman"/>
          <w:sz w:val="28"/>
          <w:szCs w:val="28"/>
        </w:rPr>
        <w:t xml:space="preserve">семьи </w:t>
      </w:r>
      <w:proofErr w:type="spellStart"/>
      <w:r w:rsidR="00DE0DC5">
        <w:rPr>
          <w:rFonts w:ascii="Times New Roman" w:hAnsi="Times New Roman" w:cs="Times New Roman"/>
          <w:sz w:val="28"/>
          <w:szCs w:val="28"/>
        </w:rPr>
        <w:t>Павлосюк</w:t>
      </w:r>
      <w:proofErr w:type="spellEnd"/>
      <w:r w:rsidR="00DE0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D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0DC5">
        <w:rPr>
          <w:rFonts w:ascii="Times New Roman" w:hAnsi="Times New Roman" w:cs="Times New Roman"/>
          <w:sz w:val="28"/>
          <w:szCs w:val="28"/>
        </w:rPr>
        <w:t xml:space="preserve"> с</w:t>
      </w:r>
      <w:r w:rsidRPr="00D30DD5">
        <w:rPr>
          <w:rFonts w:ascii="Times New Roman" w:hAnsi="Times New Roman" w:cs="Times New Roman"/>
          <w:sz w:val="28"/>
          <w:szCs w:val="28"/>
        </w:rPr>
        <w:t>.</w:t>
      </w:r>
      <w:r w:rsidR="00DE0DC5">
        <w:rPr>
          <w:rFonts w:ascii="Times New Roman" w:hAnsi="Times New Roman" w:cs="Times New Roman"/>
          <w:sz w:val="28"/>
          <w:szCs w:val="28"/>
        </w:rPr>
        <w:t xml:space="preserve"> Погост.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C30" w:rsidRPr="00C61267" w:rsidRDefault="002C5C30" w:rsidP="00DE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Выбранны</w:t>
      </w:r>
      <w:r w:rsidR="00DE0D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сорт тыквы </w:t>
      </w:r>
      <w:r w:rsidR="00DE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посадки - </w:t>
      </w: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Волжская серая 92. 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DE0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высевались и убирались в один день. </w:t>
      </w: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был одинаковым. </w:t>
      </w:r>
    </w:p>
    <w:p w:rsidR="002C5C30" w:rsidRPr="00C61267" w:rsidRDefault="002C5C30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Волжская серая 92.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Плоды среднеспелые, исключительно крупные. Хранятся продолжительное время. Внешняя окраска плодов светло – серая, мякоть желтая, сладкая. Тыкву этого сорта выгодно выращивать как для пищевых, так и для кормовых целей.</w:t>
      </w:r>
    </w:p>
    <w:p w:rsidR="002C5C30" w:rsidRDefault="002C5C30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Календарный план работы</w:t>
      </w:r>
      <w:r w:rsidRPr="00B409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сентябрь 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0DC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4003D" w:rsidRPr="00C61267" w:rsidRDefault="0094003D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C30" w:rsidRPr="0033025B" w:rsidRDefault="002C5C30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наблюдений</w:t>
      </w:r>
    </w:p>
    <w:p w:rsidR="002C5C30" w:rsidRPr="00C61267" w:rsidRDefault="002C5C30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>3-4 мая п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ерекопали  почву на глубину 25 см с внесением навоза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C30" w:rsidRPr="00C61267" w:rsidRDefault="002C5C30" w:rsidP="002C5C30">
      <w:pPr>
        <w:pStyle w:val="c0"/>
        <w:spacing w:before="0" w:beforeAutospacing="0" w:after="0" w:afterAutospacing="0"/>
        <w:ind w:firstLine="567"/>
        <w:jc w:val="both"/>
        <w:rPr>
          <w:rFonts w:ascii="Arial" w:hAnsi="Arial" w:cs="Arial"/>
          <w:sz w:val="18"/>
          <w:szCs w:val="18"/>
        </w:rPr>
      </w:pPr>
      <w:r w:rsidRPr="00D30DD5">
        <w:rPr>
          <w:sz w:val="28"/>
          <w:szCs w:val="28"/>
        </w:rPr>
        <w:t>4 мая</w:t>
      </w:r>
      <w:r w:rsidRPr="00C61267">
        <w:rPr>
          <w:sz w:val="28"/>
          <w:szCs w:val="28"/>
        </w:rPr>
        <w:t xml:space="preserve"> замочили семе</w:t>
      </w:r>
      <w:r>
        <w:rPr>
          <w:sz w:val="28"/>
          <w:szCs w:val="28"/>
        </w:rPr>
        <w:t xml:space="preserve">на на 2 – 3 часа в горячей воде, </w:t>
      </w:r>
      <w:r w:rsidRPr="00C61267">
        <w:rPr>
          <w:sz w:val="28"/>
          <w:szCs w:val="28"/>
        </w:rPr>
        <w:t xml:space="preserve">затем слегка подсушили. </w:t>
      </w:r>
      <w:r w:rsidRPr="00D30DD5">
        <w:rPr>
          <w:sz w:val="28"/>
          <w:szCs w:val="28"/>
        </w:rPr>
        <w:t>Каждое семя высеяли в отдельный горшочек с почвой.</w:t>
      </w:r>
    </w:p>
    <w:p w:rsidR="002C5C30" w:rsidRPr="00C61267" w:rsidRDefault="002C5C30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открытый грунт рассада тыквы была высажена 21 мая,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третьего листа на всходах. Для этого были  выкопаны лунки глубиной 25 – 30 сантиметров, затем их засыпали навозом почти доверху, обильно смочили поливкой и только потом в углубления посадили рассаду.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участке ряды посадок 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разделили  двухметровой полосой, в самом ряду растения находились на расстоянии 1 метра  друг от друга.</w:t>
      </w:r>
    </w:p>
    <w:p w:rsidR="002C5C30" w:rsidRPr="00C61267" w:rsidRDefault="002C5C30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появились</w:t>
      </w: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C30" w:rsidRPr="00C61267" w:rsidRDefault="002C5C30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лета проводился обычный уход за растениями: две прополки, рыхление, ежедневный полив.</w:t>
      </w:r>
    </w:p>
    <w:p w:rsidR="002C5C30" w:rsidRDefault="00F36D84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уборки 10</w:t>
      </w:r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у</w:t>
      </w:r>
      <w:r w:rsidR="002C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плодов были измерены и высчитаны величины длины, диаметра, массы. </w:t>
      </w:r>
      <w:r w:rsidR="002C5C30"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ценил</w:t>
      </w:r>
      <w:r w:rsidR="002C5C30"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</w:t>
      </w:r>
      <w:r w:rsidR="002C5C30"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 и вку</w:t>
      </w:r>
      <w:r w:rsidR="002C5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совые качества тыквы. </w:t>
      </w:r>
    </w:p>
    <w:p w:rsidR="00E0553F" w:rsidRDefault="00E0553F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C30" w:rsidRDefault="002C5C30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C30" w:rsidRPr="00C61267" w:rsidRDefault="00DE0DC5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получили высокую</w:t>
      </w:r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урожайность у сорта </w:t>
      </w:r>
      <w:r w:rsidR="002C5C30" w:rsidRPr="007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Волжская серая 92.</w:t>
      </w:r>
      <w:proofErr w:type="gramEnd"/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Можно отметить и то, что у этого</w:t>
      </w:r>
      <w:r w:rsidR="002C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 самый высокий показатель массы.</w:t>
      </w:r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</w:t>
      </w:r>
      <w:r w:rsid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й  крупный плод имеет длину 85</w:t>
      </w:r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Масса </w:t>
      </w:r>
      <w:r w:rsidR="002C5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плода </w:t>
      </w:r>
      <w:r w:rsidR="0064668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кг. Это можно объяснить внесением большого количества удобрений в почву и своевременным поливом растений.</w:t>
      </w:r>
      <w:r w:rsidR="002C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плод получил и высокую оценку внешнего вида. По итогам дегустации плод сорта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Волжская серая </w:t>
      </w:r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высокую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 вкуса. </w:t>
      </w:r>
      <w:r w:rsidR="002C5C30"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лоды </w:t>
      </w:r>
      <w:proofErr w:type="gramStart"/>
      <w:r w:rsidR="002C5C30" w:rsidRPr="007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Волжская</w:t>
      </w:r>
      <w:proofErr w:type="gramEnd"/>
      <w:r w:rsidR="002C5C30" w:rsidRPr="0074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серая 92</w:t>
      </w:r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можно запекать в духовке, варить на пару, а </w:t>
      </w:r>
      <w:r w:rsidR="002C5C30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2C5C30" w:rsidRPr="00C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семена можно жарить.</w:t>
      </w:r>
    </w:p>
    <w:p w:rsidR="002C5C30" w:rsidRDefault="002C5C30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наша семья единогласно рекомендует выращивать именно этот сорт на садовых участках.</w:t>
      </w:r>
    </w:p>
    <w:p w:rsidR="00E0553F" w:rsidRPr="000A3913" w:rsidRDefault="00E0553F" w:rsidP="002C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C30" w:rsidRDefault="002C5C30" w:rsidP="00E0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8065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</w:t>
      </w:r>
    </w:p>
    <w:p w:rsidR="002C5C30" w:rsidRPr="00806572" w:rsidRDefault="002C5C30" w:rsidP="002C5C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029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Этим летом я …</w:t>
      </w:r>
    </w:p>
    <w:p w:rsidR="002C5C30" w:rsidRPr="00806572" w:rsidRDefault="002C5C30" w:rsidP="002C5C3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Приобрел</w:t>
      </w:r>
      <w:r w:rsidRPr="00806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полезные умения и навыки выращивания тыквы;</w:t>
      </w:r>
    </w:p>
    <w:p w:rsidR="002C5C30" w:rsidRPr="00E0553F" w:rsidRDefault="002C5C30" w:rsidP="002C5C3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Узнал, что п</w:t>
      </w:r>
      <w:r w:rsidRPr="00806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правильном уходе можно получить хороший урожай тыквы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553F" w:rsidRPr="00806572" w:rsidRDefault="00E0553F" w:rsidP="002C5C3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Вырастил моего чемпиона</w:t>
      </w:r>
    </w:p>
    <w:p w:rsidR="002C5C30" w:rsidRDefault="002C5C30" w:rsidP="002C5C30">
      <w:pPr>
        <w:spacing w:after="0" w:line="360" w:lineRule="auto"/>
        <w:ind w:left="1779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C5C30" w:rsidRDefault="002C5C30" w:rsidP="002C5C3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C5C30" w:rsidRDefault="002C5C30" w:rsidP="002C5C30">
      <w:pPr>
        <w:spacing w:after="0" w:line="360" w:lineRule="auto"/>
        <w:ind w:left="177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C30" w:rsidRDefault="002C5C30" w:rsidP="002C5C3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C30" w:rsidRPr="009F541E" w:rsidRDefault="002C5C30" w:rsidP="00E0553F">
      <w:p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 ЛИТЕРАТУРЫ</w:t>
      </w:r>
    </w:p>
    <w:p w:rsidR="002C5C30" w:rsidRPr="00C61267" w:rsidRDefault="002C5C30" w:rsidP="002C5C30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Ганичкин</w:t>
      </w:r>
      <w:proofErr w:type="spellEnd"/>
      <w:r w:rsidRPr="00B55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  <w:r w:rsidRPr="000019EA">
        <w:rPr>
          <w:rFonts w:ascii="Times New Roman" w:hAnsi="Times New Roman" w:cs="Times New Roman"/>
          <w:sz w:val="28"/>
          <w:szCs w:val="28"/>
          <w:shd w:val="clear" w:color="auto" w:fill="FFFFFF"/>
        </w:rPr>
        <w:t>А. Все об овощах. С-Петербург, М.2007</w:t>
      </w:r>
    </w:p>
    <w:p w:rsidR="002C5C30" w:rsidRPr="00C61267" w:rsidRDefault="002C5C30" w:rsidP="002C5C30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Петрушкова</w:t>
      </w:r>
      <w:proofErr w:type="spellEnd"/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Ваш сад и огород. – М.: Изд.  </w:t>
      </w:r>
      <w:proofErr w:type="spellStart"/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2005, с.191</w:t>
      </w:r>
    </w:p>
    <w:p w:rsidR="002C5C30" w:rsidRPr="00C61267" w:rsidRDefault="002C5C30" w:rsidP="002C5C3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Рассказы об овощах,</w:t>
      </w: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2–е издание, </w:t>
      </w:r>
      <w:proofErr w:type="spellStart"/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Московский рабочий, 1985,  с. 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</w:t>
      </w:r>
    </w:p>
    <w:p w:rsidR="002C5C30" w:rsidRDefault="002C5C30" w:rsidP="002C5C30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для детей, изд.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2001г.</w:t>
      </w:r>
      <w:proofErr w:type="gramStart"/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D30DD5">
        <w:rPr>
          <w:rFonts w:ascii="Times New Roman" w:eastAsia="Times New Roman" w:hAnsi="Times New Roman" w:cs="Times New Roman"/>
          <w:sz w:val="28"/>
          <w:szCs w:val="28"/>
          <w:lang w:eastAsia="ru-RU"/>
        </w:rPr>
        <w:t>. 228 – 229</w:t>
      </w:r>
    </w:p>
    <w:p w:rsidR="002C5C30" w:rsidRDefault="002C5C30"/>
    <w:p w:rsidR="002C5C30" w:rsidRDefault="002C5C30"/>
    <w:p w:rsidR="006A48E4" w:rsidRDefault="006A48E4"/>
    <w:p w:rsidR="006A48E4" w:rsidRDefault="006A48E4"/>
    <w:p w:rsidR="006A48E4" w:rsidRDefault="006A48E4"/>
    <w:p w:rsidR="00C059AF" w:rsidRDefault="00C059AF" w:rsidP="00C059AF">
      <w:pPr>
        <w:spacing w:after="360"/>
        <w:jc w:val="center"/>
        <w:rPr>
          <w:b/>
          <w:sz w:val="16"/>
          <w:szCs w:val="16"/>
        </w:rPr>
      </w:pPr>
    </w:p>
    <w:p w:rsidR="00C059AF" w:rsidRDefault="00C059AF" w:rsidP="00C059AF">
      <w:pPr>
        <w:spacing w:after="360"/>
        <w:jc w:val="center"/>
        <w:rPr>
          <w:b/>
          <w:sz w:val="92"/>
          <w:szCs w:val="92"/>
        </w:rPr>
      </w:pPr>
      <w:r w:rsidRPr="00C059AF">
        <w:rPr>
          <w:b/>
          <w:sz w:val="92"/>
          <w:szCs w:val="92"/>
        </w:rPr>
        <w:t>«Мой чемпион – тыква»</w:t>
      </w:r>
    </w:p>
    <w:p w:rsidR="00C059AF" w:rsidRPr="00C059AF" w:rsidRDefault="00C059AF" w:rsidP="00C059AF">
      <w:pPr>
        <w:spacing w:before="240"/>
        <w:jc w:val="center"/>
        <w:rPr>
          <w:b/>
          <w:sz w:val="92"/>
          <w:szCs w:val="92"/>
        </w:rPr>
      </w:pPr>
      <w:r>
        <w:rPr>
          <w:b/>
          <w:noProof/>
          <w:sz w:val="92"/>
          <w:szCs w:val="9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534670</wp:posOffset>
            </wp:positionV>
            <wp:extent cx="6436426" cy="5996866"/>
            <wp:effectExtent l="190500" t="190500" r="173990" b="1758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" r="22983" b="6601"/>
                    <a:stretch/>
                  </pic:blipFill>
                  <pic:spPr bwMode="auto">
                    <a:xfrm>
                      <a:off x="0" y="0"/>
                      <a:ext cx="6436426" cy="5996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9AF" w:rsidRPr="00C059AF" w:rsidSect="0094003D">
      <w:pgSz w:w="11906" w:h="16838"/>
      <w:pgMar w:top="851" w:right="851" w:bottom="851" w:left="851" w:header="709" w:footer="709" w:gutter="0"/>
      <w:pgBorders w:display="notFirstPage">
        <w:top w:val="pumpkin1" w:sz="20" w:space="1" w:color="auto"/>
        <w:left w:val="pumpkin1" w:sz="20" w:space="4" w:color="auto"/>
        <w:bottom w:val="pumpkin1" w:sz="20" w:space="1" w:color="auto"/>
        <w:right w:val="pumpkin1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1AF5"/>
    <w:multiLevelType w:val="multilevel"/>
    <w:tmpl w:val="B8B8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C30"/>
    <w:rsid w:val="002379EC"/>
    <w:rsid w:val="002C5C30"/>
    <w:rsid w:val="003914F9"/>
    <w:rsid w:val="00425459"/>
    <w:rsid w:val="00646688"/>
    <w:rsid w:val="006A48E4"/>
    <w:rsid w:val="007850A5"/>
    <w:rsid w:val="0094003D"/>
    <w:rsid w:val="00A50384"/>
    <w:rsid w:val="00C059AF"/>
    <w:rsid w:val="00C219F4"/>
    <w:rsid w:val="00CE2B60"/>
    <w:rsid w:val="00D55400"/>
    <w:rsid w:val="00DE0DC5"/>
    <w:rsid w:val="00E0553F"/>
    <w:rsid w:val="00F333C4"/>
    <w:rsid w:val="00F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C5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5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5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5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3">
    <w:name w:val="c3"/>
    <w:basedOn w:val="a"/>
    <w:rsid w:val="002C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5C30"/>
  </w:style>
  <w:style w:type="paragraph" w:customStyle="1" w:styleId="c0">
    <w:name w:val="c0"/>
    <w:basedOn w:val="a"/>
    <w:rsid w:val="002C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7165-F39B-43AF-A899-9855CEB5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2012-12-13T17:07:00Z</dcterms:created>
  <dcterms:modified xsi:type="dcterms:W3CDTF">2015-10-19T13:22:00Z</dcterms:modified>
</cp:coreProperties>
</file>